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D27" w:rsidRPr="006F3D5F" w:rsidRDefault="000609FF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center"/>
        <w:rPr>
          <w:b/>
          <w:iCs/>
          <w:sz w:val="28"/>
          <w:szCs w:val="28"/>
        </w:rPr>
      </w:pPr>
      <w:r w:rsidRPr="006F3D5F">
        <w:rPr>
          <w:b/>
          <w:sz w:val="28"/>
          <w:szCs w:val="28"/>
        </w:rPr>
        <w:t xml:space="preserve">ISTITUTO </w:t>
      </w:r>
      <w:proofErr w:type="spellStart"/>
      <w:r w:rsidRPr="006F3D5F">
        <w:rPr>
          <w:b/>
          <w:sz w:val="28"/>
          <w:szCs w:val="28"/>
        </w:rPr>
        <w:t>DI</w:t>
      </w:r>
      <w:proofErr w:type="spellEnd"/>
      <w:r w:rsidRPr="006F3D5F">
        <w:rPr>
          <w:b/>
          <w:sz w:val="28"/>
          <w:szCs w:val="28"/>
        </w:rPr>
        <w:t xml:space="preserve"> ISTRUZIONE SECONDARIA SUPERIORE</w:t>
      </w:r>
    </w:p>
    <w:p w:rsidR="00A73D27" w:rsidRPr="006F3D5F" w:rsidRDefault="007F2B9D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center"/>
        <w:rPr>
          <w:b/>
          <w:iCs/>
          <w:sz w:val="28"/>
          <w:szCs w:val="28"/>
        </w:rPr>
      </w:pPr>
      <w:r w:rsidRPr="006F3D5F">
        <w:rPr>
          <w:b/>
          <w:sz w:val="28"/>
          <w:szCs w:val="28"/>
        </w:rPr>
        <w:t>“</w:t>
      </w:r>
      <w:r w:rsidR="000609FF" w:rsidRPr="006F3D5F">
        <w:rPr>
          <w:b/>
          <w:sz w:val="28"/>
          <w:szCs w:val="28"/>
        </w:rPr>
        <w:t>GIOVANNI CABOTO</w:t>
      </w:r>
      <w:r w:rsidRPr="006F3D5F">
        <w:rPr>
          <w:b/>
          <w:sz w:val="28"/>
          <w:szCs w:val="28"/>
        </w:rPr>
        <w:t>”</w:t>
      </w:r>
    </w:p>
    <w:p w:rsidR="00A73D27" w:rsidRPr="006F3D5F" w:rsidRDefault="000609FF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center"/>
        <w:rPr>
          <w:b/>
          <w:iCs/>
          <w:sz w:val="28"/>
          <w:szCs w:val="28"/>
        </w:rPr>
      </w:pPr>
      <w:r w:rsidRPr="006F3D5F">
        <w:rPr>
          <w:b/>
          <w:sz w:val="28"/>
          <w:szCs w:val="28"/>
        </w:rPr>
        <w:t>GAETA</w:t>
      </w:r>
      <w:r w:rsidR="00E17A53" w:rsidRPr="006F3D5F">
        <w:rPr>
          <w:b/>
          <w:sz w:val="28"/>
          <w:szCs w:val="28"/>
        </w:rPr>
        <w:t xml:space="preserve"> (LT)</w:t>
      </w:r>
    </w:p>
    <w:p w:rsidR="00010EBA" w:rsidRDefault="00010EBA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rPr>
          <w:u w:val="single"/>
        </w:rPr>
      </w:pPr>
    </w:p>
    <w:p w:rsidR="00010EBA" w:rsidRPr="00010EBA" w:rsidRDefault="00010EBA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rPr>
          <w:u w:val="single"/>
        </w:rPr>
      </w:pPr>
    </w:p>
    <w:p w:rsidR="00A73D27" w:rsidRPr="006F3D5F" w:rsidRDefault="006F3D5F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center"/>
        <w:rPr>
          <w:b/>
          <w:sz w:val="28"/>
          <w:szCs w:val="28"/>
        </w:rPr>
      </w:pPr>
      <w:r w:rsidRPr="006F3D5F">
        <w:rPr>
          <w:b/>
          <w:sz w:val="28"/>
          <w:szCs w:val="28"/>
        </w:rPr>
        <w:t>PROGRAMMA</w:t>
      </w:r>
    </w:p>
    <w:p w:rsidR="00010EBA" w:rsidRPr="00920846" w:rsidRDefault="00010EBA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rPr>
          <w:b/>
          <w:iCs/>
          <w:sz w:val="32"/>
        </w:rPr>
      </w:pPr>
    </w:p>
    <w:p w:rsidR="00A73D27" w:rsidRPr="00B84B43" w:rsidRDefault="00B84B43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right"/>
      </w:pPr>
      <w:r>
        <w:rPr>
          <w:b/>
        </w:rPr>
        <w:t xml:space="preserve">      </w:t>
      </w:r>
      <w:r w:rsidR="000609FF" w:rsidRPr="00B84B43">
        <w:t>Anno Scolastico:</w:t>
      </w:r>
      <w:r w:rsidRPr="00B84B43">
        <w:tab/>
      </w:r>
      <w:r w:rsidR="000609FF" w:rsidRPr="00B84B43">
        <w:tab/>
        <w:t>201</w:t>
      </w:r>
      <w:r w:rsidR="00DD5132">
        <w:t>3</w:t>
      </w:r>
      <w:r w:rsidR="000609FF" w:rsidRPr="00B84B43">
        <w:t>/201</w:t>
      </w:r>
      <w:bookmarkStart w:id="0" w:name="_GoBack"/>
      <w:bookmarkEnd w:id="0"/>
      <w:r w:rsidR="00DD5132">
        <w:t>4</w:t>
      </w:r>
    </w:p>
    <w:p w:rsidR="00A73D27" w:rsidRPr="00B84B43" w:rsidRDefault="00B84B43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right"/>
      </w:pPr>
      <w:r w:rsidRPr="00B84B43">
        <w:t xml:space="preserve">   </w:t>
      </w:r>
      <w:r w:rsidR="000609FF" w:rsidRPr="00B84B43">
        <w:t>Classe:</w:t>
      </w:r>
      <w:r w:rsidRPr="00B84B43">
        <w:tab/>
      </w:r>
      <w:r w:rsidR="000609FF" w:rsidRPr="00B84B43">
        <w:tab/>
      </w:r>
      <w:r w:rsidR="000609FF" w:rsidRPr="00B84B43">
        <w:tab/>
      </w:r>
      <w:r w:rsidR="006F3D5F">
        <w:rPr>
          <w:b/>
        </w:rPr>
        <w:t>II</w:t>
      </w:r>
      <w:r w:rsidR="000609FF" w:rsidRPr="00B84B43">
        <w:rPr>
          <w:b/>
        </w:rPr>
        <w:t xml:space="preserve"> sez. </w:t>
      </w:r>
      <w:r w:rsidR="00C023D3" w:rsidRPr="00B84B43">
        <w:rPr>
          <w:b/>
        </w:rPr>
        <w:t>C</w:t>
      </w:r>
    </w:p>
    <w:p w:rsidR="00A73D27" w:rsidRPr="00B84B43" w:rsidRDefault="000609FF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right"/>
      </w:pPr>
      <w:r w:rsidRPr="00B84B43">
        <w:t>Materia:</w:t>
      </w:r>
      <w:r w:rsidR="00B84B43" w:rsidRPr="00B84B43">
        <w:tab/>
      </w:r>
      <w:r w:rsidRPr="00B84B43">
        <w:tab/>
      </w:r>
      <w:r w:rsidRPr="00B84B43">
        <w:tab/>
      </w:r>
      <w:r w:rsidR="00920846" w:rsidRPr="006F3D5F">
        <w:rPr>
          <w:b/>
        </w:rPr>
        <w:t>Chimica e Laboratorio di Chimica</w:t>
      </w:r>
    </w:p>
    <w:p w:rsidR="00A73D27" w:rsidRPr="00B84B43" w:rsidRDefault="000609FF" w:rsidP="008E7E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BD4B4" w:themeFill="accent6" w:themeFillTint="66"/>
        <w:jc w:val="right"/>
      </w:pPr>
      <w:r w:rsidRPr="00B84B43">
        <w:t>Docent</w:t>
      </w:r>
      <w:r w:rsidR="00920846" w:rsidRPr="00B84B43">
        <w:t>i</w:t>
      </w:r>
      <w:r w:rsidR="00B84B43" w:rsidRPr="00B84B43">
        <w:t>:</w:t>
      </w:r>
      <w:r w:rsidR="00B84B43" w:rsidRPr="00B84B43">
        <w:tab/>
      </w:r>
      <w:proofErr w:type="spellStart"/>
      <w:r w:rsidR="00611CB7">
        <w:t>p</w:t>
      </w:r>
      <w:r w:rsidRPr="00B84B43">
        <w:t>rof</w:t>
      </w:r>
      <w:r w:rsidR="00920846" w:rsidRPr="00B84B43">
        <w:t>f</w:t>
      </w:r>
      <w:proofErr w:type="spellEnd"/>
      <w:r w:rsidRPr="00B84B43">
        <w:t xml:space="preserve">. </w:t>
      </w:r>
      <w:r w:rsidR="00920846" w:rsidRPr="00B84B43">
        <w:t>Vincenza</w:t>
      </w:r>
      <w:r w:rsidR="007F2B9D" w:rsidRPr="00B84B43">
        <w:t xml:space="preserve"> </w:t>
      </w:r>
      <w:proofErr w:type="spellStart"/>
      <w:r w:rsidR="00920846" w:rsidRPr="00B84B43">
        <w:t>Moniello</w:t>
      </w:r>
      <w:proofErr w:type="spellEnd"/>
      <w:r w:rsidR="00920846" w:rsidRPr="00B84B43">
        <w:t xml:space="preserve"> e Simonetta </w:t>
      </w:r>
      <w:proofErr w:type="spellStart"/>
      <w:r w:rsidR="00920846" w:rsidRPr="00B84B43">
        <w:t>Coccoluto</w:t>
      </w:r>
      <w:proofErr w:type="spellEnd"/>
      <w:r w:rsidRPr="00B84B43">
        <w:t xml:space="preserve"> </w:t>
      </w:r>
    </w:p>
    <w:p w:rsidR="00A73D27" w:rsidRDefault="00A73D27">
      <w:pPr>
        <w:pStyle w:val="Pidipagina"/>
        <w:tabs>
          <w:tab w:val="clear" w:pos="4819"/>
          <w:tab w:val="clear" w:pos="9638"/>
        </w:tabs>
      </w:pPr>
    </w:p>
    <w:p w:rsidR="00010EBA" w:rsidRDefault="00010EBA">
      <w:pPr>
        <w:pStyle w:val="Pidipagina"/>
        <w:tabs>
          <w:tab w:val="clear" w:pos="4819"/>
          <w:tab w:val="clear" w:pos="9638"/>
        </w:tabs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A73D27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A90A7A" w:rsidRPr="007F5D79" w:rsidRDefault="00A6086D" w:rsidP="008E7EEB">
            <w:pPr>
              <w:pStyle w:val="Titolo1"/>
              <w:shd w:val="clear" w:color="auto" w:fill="FBD4B4" w:themeFill="accent6" w:themeFillTint="66"/>
              <w:rPr>
                <w:rFonts w:ascii="Palatino Linotype" w:hAnsi="Palatino Linotype" w:cs="Arial"/>
                <w:bCs/>
                <w:iCs/>
                <w:noProof/>
                <w:szCs w:val="24"/>
                <w:lang w:eastAsia="zh-CN"/>
              </w:rPr>
            </w:pPr>
            <w:r w:rsidRPr="007F5D79">
              <w:rPr>
                <w:rFonts w:ascii="Palatino Linotype" w:hAnsi="Palatino Linotype" w:cs="Arial"/>
                <w:bCs/>
                <w:iCs/>
                <w:noProof/>
                <w:szCs w:val="24"/>
                <w:lang w:eastAsia="zh-CN"/>
              </w:rPr>
              <w:t>(T</w:t>
            </w:r>
            <w:r w:rsidR="00A90A7A" w:rsidRPr="007F5D79">
              <w:rPr>
                <w:rFonts w:ascii="Palatino Linotype" w:hAnsi="Palatino Linotype" w:cs="Arial"/>
                <w:bCs/>
                <w:iCs/>
                <w:noProof/>
                <w:szCs w:val="24"/>
                <w:lang w:eastAsia="zh-CN"/>
              </w:rPr>
              <w:t>RIMESTRE</w:t>
            </w:r>
            <w:r w:rsidRPr="007F5D79">
              <w:rPr>
                <w:rFonts w:ascii="Palatino Linotype" w:hAnsi="Palatino Linotype" w:cs="Arial"/>
                <w:bCs/>
                <w:iCs/>
                <w:noProof/>
                <w:szCs w:val="24"/>
                <w:lang w:eastAsia="zh-CN"/>
              </w:rPr>
              <w:t>)</w:t>
            </w:r>
          </w:p>
          <w:p w:rsidR="00A73D27" w:rsidRPr="007F5D79" w:rsidRDefault="00A90A7A" w:rsidP="008E7EEB">
            <w:pPr>
              <w:pStyle w:val="Titolo1"/>
              <w:shd w:val="clear" w:color="auto" w:fill="FBD4B4" w:themeFill="accent6" w:themeFillTint="66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Cs w:val="24"/>
              </w:rPr>
              <w:t xml:space="preserve"> </w:t>
            </w:r>
            <w:r w:rsidRPr="007F5D79">
              <w:rPr>
                <w:rFonts w:ascii="Palatino Linotype" w:hAnsi="Palatino Linotype"/>
                <w:sz w:val="23"/>
              </w:rPr>
              <w:t>MODULO N. 1</w:t>
            </w:r>
          </w:p>
          <w:p w:rsidR="00A73D27" w:rsidRPr="007F5D79" w:rsidRDefault="00DE09CA" w:rsidP="008E7EEB">
            <w:pPr>
              <w:shd w:val="clear" w:color="auto" w:fill="FBD4B4" w:themeFill="accent6" w:themeFillTint="66"/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noProof/>
                <w:sz w:val="22"/>
                <w:szCs w:val="22"/>
                <w:lang w:eastAsia="zh-CN"/>
              </w:rPr>
              <w:t>Le soluzioni</w:t>
            </w:r>
          </w:p>
          <w:p w:rsidR="00A73D27" w:rsidRDefault="000609FF" w:rsidP="008E7EEB">
            <w:pPr>
              <w:shd w:val="clear" w:color="auto" w:fill="FBD4B4" w:themeFill="accent6" w:themeFillTint="66"/>
              <w:jc w:val="center"/>
              <w:rPr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 xml:space="preserve">Durata in ore di insegnamento: </w:t>
            </w:r>
            <w:r w:rsidR="00834A40" w:rsidRPr="007F5D79">
              <w:rPr>
                <w:rFonts w:ascii="Palatino Linotype" w:hAnsi="Palatino Linotype"/>
                <w:sz w:val="23"/>
              </w:rPr>
              <w:t>3</w:t>
            </w:r>
            <w:r w:rsidR="005C4420" w:rsidRPr="007F5D79">
              <w:rPr>
                <w:rFonts w:ascii="Palatino Linotype" w:hAnsi="Palatino Linotype"/>
                <w:sz w:val="23"/>
              </w:rPr>
              <w:t>0</w:t>
            </w:r>
          </w:p>
        </w:tc>
      </w:tr>
      <w:tr w:rsidR="00A73D27">
        <w:trPr>
          <w:trHeight w:val="2573"/>
        </w:trPr>
        <w:tc>
          <w:tcPr>
            <w:tcW w:w="1510" w:type="dxa"/>
            <w:vAlign w:val="center"/>
          </w:tcPr>
          <w:p w:rsidR="00A73D27" w:rsidRPr="007F5D79" w:rsidRDefault="000609FF">
            <w:pPr>
              <w:pStyle w:val="Titolo2"/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>Contenuti</w:t>
            </w:r>
          </w:p>
        </w:tc>
        <w:tc>
          <w:tcPr>
            <w:tcW w:w="8268" w:type="dxa"/>
            <w:vAlign w:val="center"/>
          </w:tcPr>
          <w:p w:rsidR="00DE09CA" w:rsidRPr="007F5D79" w:rsidRDefault="00A6086D" w:rsidP="007F5D79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UNITA’ DIDATTICA 1</w:t>
            </w:r>
          </w:p>
          <w:p w:rsidR="00DE09CA" w:rsidRPr="007F5D79" w:rsidRDefault="00DE09CA" w:rsidP="007F5D79">
            <w:pPr>
              <w:ind w:left="360"/>
              <w:jc w:val="center"/>
              <w:rPr>
                <w:rFonts w:ascii="Palatino Linotype" w:hAnsi="Palatino Linotype" w:cs="Arial"/>
              </w:rPr>
            </w:pPr>
            <w:r w:rsidRPr="007F5D79">
              <w:rPr>
                <w:rFonts w:ascii="Palatino Linotype" w:hAnsi="Palatino Linotype" w:cs="Arial"/>
                <w:bCs/>
                <w:iCs/>
              </w:rPr>
              <w:t>Richiami di chimica generale</w:t>
            </w:r>
          </w:p>
          <w:p w:rsidR="00A6086D" w:rsidRPr="007F5D79" w:rsidRDefault="00A6086D" w:rsidP="00A6086D">
            <w:pPr>
              <w:numPr>
                <w:ilvl w:val="0"/>
                <w:numId w:val="6"/>
              </w:numPr>
              <w:jc w:val="center"/>
              <w:rPr>
                <w:rFonts w:ascii="Palatino Linotype" w:hAnsi="Palatino Linotype" w:cs="Arial"/>
              </w:rPr>
            </w:pPr>
          </w:p>
          <w:p w:rsidR="00DE09CA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La struttura della materia</w:t>
            </w:r>
          </w:p>
          <w:p w:rsidR="00DE09CA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Proprietà periodiche degli elementi</w:t>
            </w:r>
          </w:p>
          <w:p w:rsidR="00903586" w:rsidRPr="007F5D79" w:rsidRDefault="00DE09CA" w:rsidP="007F5D79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I legami chimici</w:t>
            </w:r>
            <w:r w:rsidRPr="007F5D79">
              <w:rPr>
                <w:rFonts w:ascii="Palatino Linotype" w:hAnsi="Palatino Linotype"/>
                <w:sz w:val="23"/>
              </w:rPr>
              <w:t xml:space="preserve"> </w:t>
            </w:r>
          </w:p>
          <w:p w:rsidR="00A6086D" w:rsidRPr="001B25EB" w:rsidRDefault="00A6086D" w:rsidP="00DE09CA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/>
                <w:sz w:val="16"/>
                <w:szCs w:val="16"/>
              </w:rPr>
            </w:pPr>
          </w:p>
          <w:p w:rsidR="00A6086D" w:rsidRPr="007F5D79" w:rsidRDefault="00A6086D" w:rsidP="00DE09CA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Attività di Laboratorio</w:t>
            </w:r>
          </w:p>
          <w:p w:rsidR="00A6086D" w:rsidRPr="007F5D79" w:rsidRDefault="00A6086D" w:rsidP="007F5D79">
            <w:pPr>
              <w:pStyle w:val="Pidipagina"/>
              <w:numPr>
                <w:ilvl w:val="0"/>
                <w:numId w:val="10"/>
              </w:numPr>
              <w:tabs>
                <w:tab w:val="clear" w:pos="4819"/>
                <w:tab w:val="clear" w:pos="9638"/>
              </w:tabs>
              <w:ind w:left="333"/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Prove di solubilità e miscibilità</w:t>
            </w:r>
          </w:p>
          <w:p w:rsidR="00A6086D" w:rsidRPr="001B25EB" w:rsidRDefault="00A6086D" w:rsidP="00DE09CA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/>
                <w:sz w:val="16"/>
                <w:szCs w:val="16"/>
              </w:rPr>
            </w:pPr>
          </w:p>
          <w:p w:rsidR="00A6086D" w:rsidRPr="007F5D79" w:rsidRDefault="00A6086D" w:rsidP="00A6086D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UNITA’ DIDATTICA 2</w:t>
            </w:r>
          </w:p>
          <w:p w:rsidR="00A6086D" w:rsidRPr="007F5D79" w:rsidRDefault="00A6086D" w:rsidP="005C4420">
            <w:pPr>
              <w:ind w:left="360"/>
              <w:jc w:val="center"/>
              <w:rPr>
                <w:rFonts w:ascii="Palatino Linotype" w:hAnsi="Palatino Linotype" w:cs="Arial"/>
              </w:rPr>
            </w:pPr>
            <w:r w:rsidRPr="007F5D79">
              <w:rPr>
                <w:rFonts w:ascii="Palatino Linotype" w:hAnsi="Palatino Linotype" w:cs="Arial"/>
                <w:bCs/>
                <w:iCs/>
              </w:rPr>
              <w:t>Le soluzioni ed il pH</w:t>
            </w:r>
          </w:p>
          <w:p w:rsidR="00A6086D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Soluto, solvente e soluzioni</w:t>
            </w:r>
            <w:r w:rsidR="00A6086D" w:rsidRPr="007F5D79">
              <w:rPr>
                <w:rFonts w:ascii="Palatino Linotype" w:hAnsi="Palatino Linotype" w:cs="Arial"/>
                <w:bCs/>
                <w:iCs/>
                <w:sz w:val="20"/>
                <w:szCs w:val="20"/>
              </w:rPr>
              <w:t xml:space="preserve"> </w:t>
            </w:r>
          </w:p>
          <w:p w:rsidR="00DE09CA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Solubilità e miscibilità: solventi polari ed apolari</w:t>
            </w:r>
          </w:p>
          <w:p w:rsidR="00DE09CA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La concentrazione</w:t>
            </w:r>
          </w:p>
          <w:p w:rsidR="00DE09CA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Le soluzioni elettrolitiche</w:t>
            </w:r>
          </w:p>
          <w:p w:rsidR="00DE09CA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Le reazioni acido-base</w:t>
            </w:r>
          </w:p>
          <w:p w:rsidR="00DE09CA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Dissociazione e prodotto ionico dell’acqua</w:t>
            </w:r>
          </w:p>
          <w:p w:rsidR="00DE09CA" w:rsidRPr="007F5D79" w:rsidRDefault="00DE09CA" w:rsidP="00DE09CA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Il pH di una soluzione</w:t>
            </w:r>
          </w:p>
          <w:p w:rsidR="00A6086D" w:rsidRPr="001B25EB" w:rsidRDefault="00A6086D" w:rsidP="00A6086D">
            <w:pPr>
              <w:ind w:left="360"/>
              <w:rPr>
                <w:rFonts w:ascii="Palatino Linotype" w:hAnsi="Palatino Linotype" w:cs="Arial"/>
                <w:sz w:val="16"/>
                <w:szCs w:val="16"/>
              </w:rPr>
            </w:pPr>
          </w:p>
          <w:p w:rsidR="00A6086D" w:rsidRPr="007F5D79" w:rsidRDefault="00A6086D" w:rsidP="005C4420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Attività di Laboratorio</w:t>
            </w:r>
          </w:p>
          <w:p w:rsidR="00A6086D" w:rsidRPr="007F5D79" w:rsidRDefault="00A6086D" w:rsidP="00A6086D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Preparazioni di soluzioni a diverse concentrazioni</w:t>
            </w:r>
          </w:p>
          <w:p w:rsidR="00A6086D" w:rsidRPr="007F5D79" w:rsidRDefault="00A6086D" w:rsidP="00A6086D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Indicatori pH</w:t>
            </w:r>
          </w:p>
          <w:p w:rsidR="00A6086D" w:rsidRPr="007F5D79" w:rsidRDefault="00A6086D" w:rsidP="00A6086D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Misura del pH di una soluzione</w:t>
            </w:r>
          </w:p>
          <w:p w:rsidR="00DE09CA" w:rsidRDefault="00DE09CA" w:rsidP="00DE09CA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sz w:val="23"/>
              </w:rPr>
            </w:pPr>
          </w:p>
        </w:tc>
      </w:tr>
    </w:tbl>
    <w:p w:rsidR="00A73D27" w:rsidRPr="006F3D5F" w:rsidRDefault="00A73D27">
      <w:pPr>
        <w:rPr>
          <w:sz w:val="16"/>
          <w:szCs w:val="16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5C4420" w:rsidRPr="007F5D79" w:rsidTr="008E7EEB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A90A7A" w:rsidRPr="007F5D79" w:rsidRDefault="00A90A7A" w:rsidP="00746763">
            <w:pPr>
              <w:pStyle w:val="Titolo1"/>
              <w:rPr>
                <w:rFonts w:ascii="Palatino Linotype" w:hAnsi="Palatino Linotype" w:cs="Arial"/>
                <w:bCs/>
                <w:iCs/>
                <w:noProof/>
                <w:sz w:val="28"/>
                <w:szCs w:val="28"/>
                <w:lang w:eastAsia="zh-CN"/>
              </w:rPr>
            </w:pPr>
            <w:r w:rsidRPr="007F5D79">
              <w:rPr>
                <w:rFonts w:ascii="Palatino Linotype" w:hAnsi="Palatino Linotype"/>
                <w:sz w:val="23"/>
              </w:rPr>
              <w:lastRenderedPageBreak/>
              <w:t xml:space="preserve"> </w:t>
            </w:r>
            <w:r w:rsidR="005C4420" w:rsidRPr="007F5D79">
              <w:rPr>
                <w:rFonts w:ascii="Palatino Linotype" w:hAnsi="Palatino Linotype" w:cs="Arial"/>
                <w:bCs/>
                <w:iCs/>
                <w:noProof/>
                <w:sz w:val="28"/>
                <w:szCs w:val="28"/>
                <w:lang w:eastAsia="zh-CN"/>
              </w:rPr>
              <w:t>(</w:t>
            </w:r>
            <w:r w:rsidRPr="007F5D79">
              <w:rPr>
                <w:rFonts w:ascii="Palatino Linotype" w:hAnsi="Palatino Linotype" w:cs="Arial"/>
                <w:bCs/>
                <w:iCs/>
                <w:noProof/>
                <w:sz w:val="28"/>
                <w:szCs w:val="28"/>
                <w:lang w:eastAsia="zh-CN"/>
              </w:rPr>
              <w:t>PENTAMESTRE</w:t>
            </w:r>
            <w:r w:rsidR="005C4420" w:rsidRPr="007F5D79">
              <w:rPr>
                <w:rFonts w:ascii="Palatino Linotype" w:hAnsi="Palatino Linotype" w:cs="Arial"/>
                <w:bCs/>
                <w:iCs/>
                <w:noProof/>
                <w:sz w:val="28"/>
                <w:szCs w:val="28"/>
                <w:lang w:eastAsia="zh-CN"/>
              </w:rPr>
              <w:t>)</w:t>
            </w:r>
          </w:p>
          <w:p w:rsidR="005C4420" w:rsidRPr="007F5D79" w:rsidRDefault="00A90A7A" w:rsidP="00746763">
            <w:pPr>
              <w:pStyle w:val="Titolo1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 xml:space="preserve"> MODULO N. 2</w:t>
            </w:r>
          </w:p>
          <w:p w:rsidR="005C4420" w:rsidRPr="007F5D79" w:rsidRDefault="005C4420" w:rsidP="00746763">
            <w:pPr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noProof/>
                <w:sz w:val="22"/>
                <w:szCs w:val="22"/>
                <w:lang w:eastAsia="zh-CN"/>
              </w:rPr>
              <w:t>Le reazioni chimiche</w:t>
            </w:r>
          </w:p>
          <w:p w:rsidR="005C4420" w:rsidRPr="007F5D79" w:rsidRDefault="005C4420" w:rsidP="00B84B43">
            <w:pPr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 xml:space="preserve">Durata in ore di insegnamento: </w:t>
            </w:r>
            <w:r w:rsidR="00B84B43" w:rsidRPr="007F5D79">
              <w:rPr>
                <w:rFonts w:ascii="Palatino Linotype" w:hAnsi="Palatino Linotype"/>
                <w:sz w:val="23"/>
              </w:rPr>
              <w:t>2</w:t>
            </w:r>
            <w:r w:rsidR="001B6E17" w:rsidRPr="007F5D79">
              <w:rPr>
                <w:rFonts w:ascii="Palatino Linotype" w:hAnsi="Palatino Linotype"/>
                <w:sz w:val="23"/>
              </w:rPr>
              <w:t>0</w:t>
            </w:r>
          </w:p>
        </w:tc>
      </w:tr>
      <w:tr w:rsidR="005C4420" w:rsidRPr="007F5D79" w:rsidTr="00746763">
        <w:trPr>
          <w:trHeight w:val="2573"/>
        </w:trPr>
        <w:tc>
          <w:tcPr>
            <w:tcW w:w="1510" w:type="dxa"/>
            <w:vAlign w:val="center"/>
          </w:tcPr>
          <w:p w:rsidR="005C4420" w:rsidRPr="007F5D79" w:rsidRDefault="005C4420" w:rsidP="00746763">
            <w:pPr>
              <w:pStyle w:val="Titolo2"/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>Contenuti</w:t>
            </w:r>
          </w:p>
        </w:tc>
        <w:tc>
          <w:tcPr>
            <w:tcW w:w="8268" w:type="dxa"/>
            <w:vAlign w:val="center"/>
          </w:tcPr>
          <w:p w:rsidR="005C4420" w:rsidRPr="007F5D79" w:rsidRDefault="005C4420" w:rsidP="00746763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UNITA’ DIDATTICA 3</w:t>
            </w:r>
          </w:p>
          <w:p w:rsidR="005C4420" w:rsidRDefault="005C4420" w:rsidP="005C4420">
            <w:pPr>
              <w:ind w:left="360"/>
              <w:jc w:val="center"/>
              <w:rPr>
                <w:rFonts w:ascii="Palatino Linotype" w:hAnsi="Palatino Linotype" w:cs="Arial"/>
                <w:b/>
                <w:bCs/>
                <w:iCs/>
                <w:noProof/>
                <w:sz w:val="22"/>
                <w:szCs w:val="22"/>
                <w:lang w:eastAsia="zh-CN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noProof/>
                <w:sz w:val="22"/>
                <w:szCs w:val="22"/>
                <w:lang w:eastAsia="zh-CN"/>
              </w:rPr>
              <w:t>Le reazioni chimiche</w:t>
            </w:r>
          </w:p>
          <w:p w:rsidR="001B25EB" w:rsidRPr="001B25EB" w:rsidRDefault="001B25EB" w:rsidP="005C4420">
            <w:pPr>
              <w:ind w:left="360"/>
              <w:jc w:val="center"/>
              <w:rPr>
                <w:rFonts w:ascii="Palatino Linotype" w:hAnsi="Palatino Linotype" w:cs="Arial"/>
                <w:sz w:val="16"/>
                <w:szCs w:val="16"/>
              </w:rPr>
            </w:pPr>
          </w:p>
          <w:p w:rsidR="005C4420" w:rsidRPr="007F5D79" w:rsidRDefault="005C4420" w:rsidP="005C4420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Generalità sulle reazioni chimiche</w:t>
            </w:r>
          </w:p>
          <w:p w:rsidR="005C4420" w:rsidRPr="007F5D79" w:rsidRDefault="005C4420" w:rsidP="005C4420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Reazioni a completamento e di equilibrio</w:t>
            </w:r>
          </w:p>
          <w:p w:rsidR="005C4420" w:rsidRPr="007F5D79" w:rsidRDefault="005C4420" w:rsidP="005C4420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L’energia di attivazione e complesso attivato</w:t>
            </w:r>
          </w:p>
          <w:p w:rsidR="005C4420" w:rsidRPr="007F5D79" w:rsidRDefault="005C4420" w:rsidP="005C4420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Cenni alla velocità di reazione ed ai fattori che la influenzano</w:t>
            </w:r>
          </w:p>
          <w:p w:rsidR="005C4420" w:rsidRPr="007F5D79" w:rsidRDefault="005C4420" w:rsidP="005C4420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La funzione dei catalizzatori</w:t>
            </w:r>
          </w:p>
          <w:p w:rsidR="005C4420" w:rsidRPr="001B25EB" w:rsidRDefault="005C4420" w:rsidP="005C4420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sz w:val="16"/>
                <w:szCs w:val="16"/>
              </w:rPr>
            </w:pPr>
          </w:p>
          <w:p w:rsidR="005C4420" w:rsidRPr="007F5D79" w:rsidRDefault="005C4420" w:rsidP="005C4420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Attività di Laboratorio</w:t>
            </w:r>
          </w:p>
          <w:p w:rsidR="005C4420" w:rsidRDefault="005C4420" w:rsidP="007F5D79">
            <w:pPr>
              <w:numPr>
                <w:ilvl w:val="0"/>
                <w:numId w:val="11"/>
              </w:numPr>
              <w:ind w:left="333"/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Esempi di reazioni chimiche</w:t>
            </w:r>
          </w:p>
          <w:p w:rsidR="005C4420" w:rsidRPr="007F5D79" w:rsidRDefault="005C4420" w:rsidP="007F5D79">
            <w:pPr>
              <w:numPr>
                <w:ilvl w:val="0"/>
                <w:numId w:val="11"/>
              </w:numPr>
              <w:ind w:left="333"/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 xml:space="preserve">Influenza della concentrazione, temperatura e superficie di contatto sulla velocità di reazione </w:t>
            </w:r>
          </w:p>
        </w:tc>
      </w:tr>
    </w:tbl>
    <w:p w:rsidR="00A73D27" w:rsidRPr="006F3D5F" w:rsidRDefault="00A73D27">
      <w:pPr>
        <w:pStyle w:val="Pidipagina"/>
        <w:tabs>
          <w:tab w:val="clear" w:pos="4819"/>
          <w:tab w:val="clear" w:pos="9638"/>
        </w:tabs>
        <w:rPr>
          <w:rFonts w:ascii="Palatino Linotype" w:hAnsi="Palatino Linotype"/>
          <w:sz w:val="16"/>
          <w:szCs w:val="16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510"/>
        <w:gridCol w:w="8268"/>
      </w:tblGrid>
      <w:tr w:rsidR="001B6E17" w:rsidRPr="007F5D79" w:rsidTr="008E7EEB">
        <w:trPr>
          <w:cantSplit/>
          <w:trHeight w:val="1188"/>
        </w:trPr>
        <w:tc>
          <w:tcPr>
            <w:tcW w:w="9778" w:type="dxa"/>
            <w:gridSpan w:val="2"/>
            <w:tcBorders>
              <w:top w:val="double" w:sz="4" w:space="0" w:color="auto"/>
              <w:bottom w:val="single" w:sz="4" w:space="0" w:color="auto"/>
            </w:tcBorders>
            <w:shd w:val="clear" w:color="auto" w:fill="FBD4B4" w:themeFill="accent6" w:themeFillTint="66"/>
            <w:vAlign w:val="center"/>
          </w:tcPr>
          <w:p w:rsidR="001B6E17" w:rsidRPr="007F5D79" w:rsidRDefault="001B6E17" w:rsidP="00746763">
            <w:pPr>
              <w:pStyle w:val="Titolo1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>MODULO N. 3</w:t>
            </w:r>
          </w:p>
          <w:p w:rsidR="001B6E17" w:rsidRPr="007F5D79" w:rsidRDefault="001B6E17" w:rsidP="00746763">
            <w:pPr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noProof/>
                <w:sz w:val="22"/>
                <w:szCs w:val="22"/>
                <w:lang w:eastAsia="zh-CN"/>
              </w:rPr>
              <w:t>La chimica del carbonio</w:t>
            </w:r>
            <w:r w:rsidRPr="007F5D79">
              <w:rPr>
                <w:rFonts w:ascii="Palatino Linotype" w:hAnsi="Palatino Linotype"/>
                <w:sz w:val="23"/>
              </w:rPr>
              <w:t xml:space="preserve"> </w:t>
            </w:r>
          </w:p>
          <w:p w:rsidR="001B6E17" w:rsidRPr="007F5D79" w:rsidRDefault="001B6E17" w:rsidP="00EC617C">
            <w:pPr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 xml:space="preserve">Durata in ore di insegnamento: </w:t>
            </w:r>
            <w:r w:rsidR="00B84B43" w:rsidRPr="007F5D79">
              <w:rPr>
                <w:rFonts w:ascii="Palatino Linotype" w:hAnsi="Palatino Linotype"/>
                <w:sz w:val="23"/>
              </w:rPr>
              <w:t>3</w:t>
            </w:r>
            <w:r w:rsidR="00EC617C" w:rsidRPr="007F5D79">
              <w:rPr>
                <w:rFonts w:ascii="Palatino Linotype" w:hAnsi="Palatino Linotype"/>
                <w:sz w:val="23"/>
              </w:rPr>
              <w:t>4</w:t>
            </w:r>
          </w:p>
        </w:tc>
      </w:tr>
      <w:tr w:rsidR="001B6E17" w:rsidRPr="007F5D79" w:rsidTr="00746763">
        <w:trPr>
          <w:trHeight w:val="2573"/>
        </w:trPr>
        <w:tc>
          <w:tcPr>
            <w:tcW w:w="1510" w:type="dxa"/>
            <w:vAlign w:val="center"/>
          </w:tcPr>
          <w:p w:rsidR="001B6E17" w:rsidRPr="007F5D79" w:rsidRDefault="001B6E17" w:rsidP="00746763">
            <w:pPr>
              <w:pStyle w:val="Titolo2"/>
              <w:jc w:val="center"/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/>
                <w:sz w:val="23"/>
              </w:rPr>
              <w:t>Contenuti</w:t>
            </w:r>
          </w:p>
        </w:tc>
        <w:tc>
          <w:tcPr>
            <w:tcW w:w="8268" w:type="dxa"/>
            <w:vAlign w:val="center"/>
          </w:tcPr>
          <w:p w:rsidR="007F5D79" w:rsidRDefault="007F5D79" w:rsidP="00746763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</w:p>
          <w:p w:rsidR="001B6E17" w:rsidRPr="007F5D79" w:rsidRDefault="001B6E17" w:rsidP="00746763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UNITA’ DIDATTICA 4</w:t>
            </w:r>
          </w:p>
          <w:p w:rsidR="001B6E17" w:rsidRPr="007F5D79" w:rsidRDefault="001B6E17" w:rsidP="001B6E17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0"/>
                <w:szCs w:val="20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0"/>
                <w:szCs w:val="20"/>
              </w:rPr>
              <w:t>La chimica del carbonio</w:t>
            </w:r>
          </w:p>
          <w:p w:rsidR="001B6E17" w:rsidRPr="001B25EB" w:rsidRDefault="001B6E17" w:rsidP="001B25EB">
            <w:pPr>
              <w:ind w:left="360"/>
              <w:rPr>
                <w:rFonts w:ascii="Palatino Linotype" w:hAnsi="Palatino Linotype" w:cs="Arial"/>
                <w:sz w:val="16"/>
                <w:szCs w:val="16"/>
              </w:rPr>
            </w:pPr>
          </w:p>
          <w:p w:rsidR="001B6E17" w:rsidRPr="007F5D79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Proprietà del carbonio</w:t>
            </w:r>
          </w:p>
          <w:p w:rsidR="001B6E17" w:rsidRPr="007F5D79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principali idrocarburi</w:t>
            </w:r>
          </w:p>
          <w:p w:rsidR="001B6E17" w:rsidRPr="007F5D79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Il petrolio grezzo: formazione e composizione</w:t>
            </w:r>
          </w:p>
          <w:p w:rsidR="001B6E17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Trattamenti industriali del petrolio</w:t>
            </w:r>
          </w:p>
          <w:p w:rsidR="001B6E17" w:rsidRPr="007F5D79" w:rsidRDefault="001B6E17" w:rsidP="007F5D79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 xml:space="preserve">Le risorse e le fonti energetiche </w:t>
            </w:r>
          </w:p>
          <w:p w:rsidR="001B6E17" w:rsidRPr="001B25EB" w:rsidRDefault="001B6E17" w:rsidP="001B6E17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sz w:val="16"/>
                <w:szCs w:val="16"/>
              </w:rPr>
            </w:pPr>
          </w:p>
          <w:p w:rsidR="001B6E17" w:rsidRPr="007F5D79" w:rsidRDefault="001B6E17" w:rsidP="00746763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Attività di Laboratorio</w:t>
            </w:r>
          </w:p>
          <w:p w:rsidR="001B6E17" w:rsidRPr="007F5D79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Estrazioni con solventi</w:t>
            </w:r>
          </w:p>
          <w:p w:rsidR="001B6E17" w:rsidRPr="007F5D79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/>
                <w:sz w:val="23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Separazioni di idrocarburi con l’uso dell’imbuto separatore</w:t>
            </w:r>
            <w:r w:rsidRPr="007F5D79">
              <w:rPr>
                <w:rFonts w:ascii="Palatino Linotype" w:hAnsi="Palatino Linotype"/>
                <w:sz w:val="23"/>
              </w:rPr>
              <w:t xml:space="preserve"> </w:t>
            </w:r>
          </w:p>
          <w:p w:rsidR="001B6E17" w:rsidRPr="001B25EB" w:rsidRDefault="001B6E17" w:rsidP="001B6E17">
            <w:pPr>
              <w:ind w:left="360"/>
              <w:rPr>
                <w:rFonts w:ascii="Palatino Linotype" w:hAnsi="Palatino Linotype"/>
                <w:sz w:val="16"/>
                <w:szCs w:val="16"/>
              </w:rPr>
            </w:pPr>
          </w:p>
          <w:p w:rsidR="001B6E17" w:rsidRPr="007F5D79" w:rsidRDefault="001B6E17" w:rsidP="001B6E17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UNITA’ DIDATTICA 5</w:t>
            </w:r>
          </w:p>
          <w:p w:rsidR="001B6E17" w:rsidRPr="007F5D79" w:rsidRDefault="001B6E17" w:rsidP="001B6E17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20"/>
                <w:szCs w:val="20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0"/>
                <w:szCs w:val="20"/>
              </w:rPr>
              <w:t>Cenni alle analisi quantitative</w:t>
            </w:r>
          </w:p>
          <w:p w:rsidR="001B6E17" w:rsidRPr="007F5D79" w:rsidRDefault="001B6E17" w:rsidP="001B6E17">
            <w:pPr>
              <w:jc w:val="center"/>
              <w:rPr>
                <w:rFonts w:ascii="Palatino Linotype" w:hAnsi="Palatino Linotype" w:cs="Arial"/>
                <w:b/>
                <w:bCs/>
                <w:iCs/>
                <w:sz w:val="16"/>
                <w:szCs w:val="16"/>
              </w:rPr>
            </w:pPr>
          </w:p>
          <w:p w:rsidR="001B6E17" w:rsidRPr="007F5D79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Le analisi quantitative</w:t>
            </w:r>
          </w:p>
          <w:p w:rsidR="001B6E17" w:rsidRPr="007F5D79" w:rsidRDefault="001B6E17" w:rsidP="001B6E17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15"/>
              </w:rPr>
              <w:t>Alcune analisi quantitative dell’acqua marina</w:t>
            </w:r>
          </w:p>
          <w:p w:rsidR="001B6E17" w:rsidRPr="001B25EB" w:rsidRDefault="001B6E17" w:rsidP="001B6E17">
            <w:pPr>
              <w:ind w:left="360"/>
              <w:rPr>
                <w:rFonts w:ascii="Palatino Linotype" w:hAnsi="Palatino Linotype" w:cs="Arial"/>
                <w:sz w:val="16"/>
                <w:szCs w:val="16"/>
              </w:rPr>
            </w:pPr>
          </w:p>
          <w:p w:rsidR="001B6E17" w:rsidRPr="007F5D79" w:rsidRDefault="001B6E17" w:rsidP="001B6E17">
            <w:pPr>
              <w:pStyle w:val="Pidipagina"/>
              <w:tabs>
                <w:tab w:val="clear" w:pos="4819"/>
                <w:tab w:val="clear" w:pos="9638"/>
              </w:tabs>
              <w:ind w:left="340"/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</w:pPr>
            <w:r w:rsidRPr="007F5D79">
              <w:rPr>
                <w:rFonts w:ascii="Palatino Linotype" w:hAnsi="Palatino Linotype" w:cs="Arial"/>
                <w:b/>
                <w:bCs/>
                <w:iCs/>
                <w:sz w:val="22"/>
                <w:szCs w:val="22"/>
              </w:rPr>
              <w:t>Attività di Laboratorio</w:t>
            </w:r>
          </w:p>
          <w:p w:rsidR="001B6E17" w:rsidRPr="001B25EB" w:rsidRDefault="001B6E17" w:rsidP="001B6E17">
            <w:pPr>
              <w:rPr>
                <w:rFonts w:ascii="Palatino Linotype" w:hAnsi="Palatino Linotype" w:cs="Arial"/>
                <w:sz w:val="16"/>
                <w:szCs w:val="16"/>
              </w:rPr>
            </w:pPr>
          </w:p>
          <w:p w:rsidR="001B6E17" w:rsidRPr="00611CB7" w:rsidRDefault="001B6E17" w:rsidP="007F5D79">
            <w:pPr>
              <w:numPr>
                <w:ilvl w:val="0"/>
                <w:numId w:val="6"/>
              </w:numPr>
              <w:rPr>
                <w:rFonts w:ascii="Palatino Linotype" w:hAnsi="Palatino Linotype" w:cs="Arial"/>
                <w:sz w:val="22"/>
                <w:szCs w:val="15"/>
              </w:rPr>
            </w:pPr>
            <w:r w:rsidRPr="007F5D79">
              <w:rPr>
                <w:rFonts w:ascii="Palatino Linotype" w:hAnsi="Palatino Linotype" w:cs="Arial"/>
                <w:sz w:val="22"/>
                <w:szCs w:val="22"/>
              </w:rPr>
              <w:t>Determinazione della durezza dell’acqua (totale e permanente)</w:t>
            </w:r>
          </w:p>
          <w:p w:rsidR="00611CB7" w:rsidRPr="00611CB7" w:rsidRDefault="00611CB7" w:rsidP="00611CB7">
            <w:pPr>
              <w:numPr>
                <w:ilvl w:val="0"/>
                <w:numId w:val="12"/>
              </w:numPr>
              <w:rPr>
                <w:sz w:val="22"/>
                <w:szCs w:val="22"/>
              </w:rPr>
            </w:pPr>
            <w:r w:rsidRPr="00611CB7">
              <w:rPr>
                <w:sz w:val="22"/>
                <w:szCs w:val="22"/>
              </w:rPr>
              <w:t xml:space="preserve">Estrazione delle essenze organiche presenti nelle bucce di limone e produzione del limoncello mediante estrattore </w:t>
            </w:r>
            <w:proofErr w:type="spellStart"/>
            <w:r w:rsidRPr="00611CB7">
              <w:rPr>
                <w:sz w:val="22"/>
                <w:szCs w:val="22"/>
              </w:rPr>
              <w:t>Soxhlet</w:t>
            </w:r>
            <w:proofErr w:type="spellEnd"/>
          </w:p>
          <w:p w:rsidR="007F5D79" w:rsidRPr="007F5D79" w:rsidRDefault="007F5D79" w:rsidP="00611CB7">
            <w:pPr>
              <w:rPr>
                <w:rFonts w:ascii="Palatino Linotype" w:hAnsi="Palatino Linotype" w:cs="Arial"/>
                <w:sz w:val="22"/>
                <w:szCs w:val="15"/>
              </w:rPr>
            </w:pPr>
          </w:p>
        </w:tc>
      </w:tr>
    </w:tbl>
    <w:p w:rsidR="005C4420" w:rsidRPr="006F3D5F" w:rsidRDefault="005C4420" w:rsidP="005C4420">
      <w:pPr>
        <w:rPr>
          <w:sz w:val="16"/>
          <w:szCs w:val="16"/>
        </w:rPr>
      </w:pPr>
    </w:p>
    <w:p w:rsidR="005B55A3" w:rsidRPr="00EF2081" w:rsidRDefault="000609FF" w:rsidP="00EF2081">
      <w:pPr>
        <w:jc w:val="both"/>
      </w:pPr>
      <w:r>
        <w:rPr>
          <w:sz w:val="23"/>
        </w:rPr>
        <w:t xml:space="preserve">Gaeta, </w:t>
      </w:r>
      <w:r w:rsidR="00DD5132">
        <w:rPr>
          <w:sz w:val="23"/>
        </w:rPr>
        <w:t>03</w:t>
      </w:r>
      <w:r>
        <w:rPr>
          <w:sz w:val="23"/>
        </w:rPr>
        <w:t xml:space="preserve"> giugno 201</w:t>
      </w:r>
      <w:r w:rsidR="00DD5132">
        <w:rPr>
          <w:sz w:val="23"/>
        </w:rPr>
        <w:t>4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  <w:r w:rsidR="005B55A3">
        <w:t xml:space="preserve">   </w:t>
      </w:r>
      <w:r w:rsidRPr="005B55A3">
        <w:rPr>
          <w:b/>
          <w:sz w:val="23"/>
        </w:rPr>
        <w:t>L</w:t>
      </w:r>
      <w:r w:rsidR="00E17A53">
        <w:rPr>
          <w:b/>
          <w:sz w:val="23"/>
        </w:rPr>
        <w:t>E</w:t>
      </w:r>
      <w:r w:rsidRPr="005B55A3">
        <w:rPr>
          <w:b/>
          <w:sz w:val="23"/>
        </w:rPr>
        <w:t xml:space="preserve"> DOCENT</w:t>
      </w:r>
      <w:r w:rsidR="00E17A53">
        <w:rPr>
          <w:b/>
          <w:sz w:val="23"/>
        </w:rPr>
        <w:t>I</w:t>
      </w:r>
    </w:p>
    <w:p w:rsidR="000609FF" w:rsidRDefault="00E17A53" w:rsidP="005B55A3">
      <w:pPr>
        <w:ind w:left="5664" w:firstLine="708"/>
        <w:jc w:val="both"/>
        <w:rPr>
          <w:i/>
          <w:sz w:val="23"/>
        </w:rPr>
      </w:pPr>
      <w:r>
        <w:rPr>
          <w:i/>
          <w:sz w:val="23"/>
        </w:rPr>
        <w:lastRenderedPageBreak/>
        <w:t xml:space="preserve">    </w:t>
      </w:r>
      <w:r w:rsidR="005B55A3">
        <w:rPr>
          <w:i/>
          <w:sz w:val="23"/>
        </w:rPr>
        <w:t>Vincenz</w:t>
      </w:r>
      <w:r>
        <w:rPr>
          <w:i/>
          <w:sz w:val="23"/>
        </w:rPr>
        <w:t>a</w:t>
      </w:r>
      <w:r w:rsidR="005B55A3">
        <w:rPr>
          <w:i/>
          <w:sz w:val="23"/>
        </w:rPr>
        <w:t xml:space="preserve"> </w:t>
      </w:r>
      <w:proofErr w:type="spellStart"/>
      <w:r>
        <w:rPr>
          <w:i/>
          <w:sz w:val="23"/>
        </w:rPr>
        <w:t>Moniello</w:t>
      </w:r>
      <w:proofErr w:type="spellEnd"/>
    </w:p>
    <w:p w:rsidR="00E17A53" w:rsidRPr="005B55A3" w:rsidRDefault="00E17A53" w:rsidP="005B55A3">
      <w:pPr>
        <w:ind w:left="5664" w:firstLine="708"/>
        <w:jc w:val="both"/>
      </w:pPr>
      <w:r>
        <w:rPr>
          <w:i/>
          <w:sz w:val="23"/>
        </w:rPr>
        <w:t xml:space="preserve">  Simonetta </w:t>
      </w:r>
      <w:proofErr w:type="spellStart"/>
      <w:r>
        <w:rPr>
          <w:i/>
          <w:sz w:val="23"/>
        </w:rPr>
        <w:t>Coccoluto</w:t>
      </w:r>
      <w:proofErr w:type="spellEnd"/>
    </w:p>
    <w:sectPr w:rsidR="00E17A53" w:rsidRPr="005B55A3" w:rsidSect="007F5D79">
      <w:pgSz w:w="11906" w:h="16838" w:code="9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0F4E" w:rsidRDefault="00D20F4E" w:rsidP="00010EBA">
      <w:r>
        <w:separator/>
      </w:r>
    </w:p>
  </w:endnote>
  <w:endnote w:type="continuationSeparator" w:id="0">
    <w:p w:rsidR="00D20F4E" w:rsidRDefault="00D20F4E" w:rsidP="00010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0F4E" w:rsidRDefault="00D20F4E" w:rsidP="00010EBA">
      <w:r>
        <w:separator/>
      </w:r>
    </w:p>
  </w:footnote>
  <w:footnote w:type="continuationSeparator" w:id="0">
    <w:p w:rsidR="00D20F4E" w:rsidRDefault="00D20F4E" w:rsidP="00010E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2B5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>
    <w:nsid w:val="081D75B8"/>
    <w:multiLevelType w:val="hybridMultilevel"/>
    <w:tmpl w:val="B1FA6808"/>
    <w:lvl w:ilvl="0" w:tplc="00000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0140C6"/>
    <w:multiLevelType w:val="hybridMultilevel"/>
    <w:tmpl w:val="3CCA9D66"/>
    <w:lvl w:ilvl="0" w:tplc="7CC40E6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33964041"/>
    <w:multiLevelType w:val="hybridMultilevel"/>
    <w:tmpl w:val="5844B9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72B25B6"/>
    <w:multiLevelType w:val="hybridMultilevel"/>
    <w:tmpl w:val="BDDC37A8"/>
    <w:lvl w:ilvl="0" w:tplc="000000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A4D552E"/>
    <w:multiLevelType w:val="hybridMultilevel"/>
    <w:tmpl w:val="1132121C"/>
    <w:lvl w:ilvl="0" w:tplc="00000002">
      <w:start w:val="1"/>
      <w:numFmt w:val="bullet"/>
      <w:lvlText w:val=""/>
      <w:lvlJc w:val="left"/>
      <w:pPr>
        <w:ind w:left="1060" w:hanging="360"/>
      </w:pPr>
      <w:rPr>
        <w:rFonts w:ascii="Symbol" w:hAnsi="Symbol"/>
      </w:rPr>
    </w:lvl>
    <w:lvl w:ilvl="1" w:tplc="0410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6">
    <w:nsid w:val="40F82810"/>
    <w:multiLevelType w:val="hybridMultilevel"/>
    <w:tmpl w:val="547CB3F2"/>
    <w:lvl w:ilvl="0" w:tplc="04100005">
      <w:start w:val="1"/>
      <w:numFmt w:val="bullet"/>
      <w:lvlText w:val=""/>
      <w:lvlJc w:val="left"/>
      <w:pPr>
        <w:tabs>
          <w:tab w:val="num" w:pos="833"/>
        </w:tabs>
        <w:ind w:left="833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7">
    <w:nsid w:val="59EA2621"/>
    <w:multiLevelType w:val="singleLevel"/>
    <w:tmpl w:val="0410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627A36D0"/>
    <w:multiLevelType w:val="hybridMultilevel"/>
    <w:tmpl w:val="02083244"/>
    <w:lvl w:ilvl="0" w:tplc="0000000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>
    <w:nsid w:val="68C06DFB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0">
    <w:nsid w:val="70262837"/>
    <w:multiLevelType w:val="singleLevel"/>
    <w:tmpl w:val="AA04EC74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num w:numId="1">
    <w:abstractNumId w:val="0"/>
  </w:num>
  <w:num w:numId="2">
    <w:abstractNumId w:val="7"/>
  </w:num>
  <w:num w:numId="3">
    <w:abstractNumId w:val="10"/>
  </w:num>
  <w:num w:numId="4">
    <w:abstractNumId w:val="9"/>
  </w:num>
  <w:num w:numId="5">
    <w:abstractNumId w:val="8"/>
  </w:num>
  <w:num w:numId="6">
    <w:abstractNumId w:val="2"/>
  </w:num>
  <w:num w:numId="7">
    <w:abstractNumId w:val="6"/>
  </w:num>
  <w:num w:numId="8">
    <w:abstractNumId w:val="3"/>
  </w:num>
  <w:num w:numId="9">
    <w:abstractNumId w:val="4"/>
  </w:num>
  <w:num w:numId="10">
    <w:abstractNumId w:val="5"/>
  </w:num>
  <w:num w:numId="11">
    <w:abstractNumId w:val="1"/>
  </w:num>
  <w:num w:numId="1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F237D"/>
    <w:rsid w:val="00010EBA"/>
    <w:rsid w:val="000609FF"/>
    <w:rsid w:val="00084CAE"/>
    <w:rsid w:val="000B0A0B"/>
    <w:rsid w:val="00111C6B"/>
    <w:rsid w:val="00116618"/>
    <w:rsid w:val="001B25EB"/>
    <w:rsid w:val="001B6E17"/>
    <w:rsid w:val="001D1F3F"/>
    <w:rsid w:val="001E752F"/>
    <w:rsid w:val="00225C6E"/>
    <w:rsid w:val="00233466"/>
    <w:rsid w:val="002401C1"/>
    <w:rsid w:val="002E117E"/>
    <w:rsid w:val="002F2960"/>
    <w:rsid w:val="003726C0"/>
    <w:rsid w:val="00387489"/>
    <w:rsid w:val="003D6195"/>
    <w:rsid w:val="00423BE3"/>
    <w:rsid w:val="00456BAB"/>
    <w:rsid w:val="004C222D"/>
    <w:rsid w:val="005B302E"/>
    <w:rsid w:val="005B55A3"/>
    <w:rsid w:val="005C4420"/>
    <w:rsid w:val="005C5433"/>
    <w:rsid w:val="00611CB7"/>
    <w:rsid w:val="006632A9"/>
    <w:rsid w:val="006F3D5F"/>
    <w:rsid w:val="007B435D"/>
    <w:rsid w:val="007F2B9D"/>
    <w:rsid w:val="007F5D79"/>
    <w:rsid w:val="00834A40"/>
    <w:rsid w:val="008D4E4A"/>
    <w:rsid w:val="008E7EEB"/>
    <w:rsid w:val="00903586"/>
    <w:rsid w:val="0091724E"/>
    <w:rsid w:val="00920846"/>
    <w:rsid w:val="009862BF"/>
    <w:rsid w:val="00A6086D"/>
    <w:rsid w:val="00A73D27"/>
    <w:rsid w:val="00A90A7A"/>
    <w:rsid w:val="00B33E0F"/>
    <w:rsid w:val="00B84B43"/>
    <w:rsid w:val="00C023D3"/>
    <w:rsid w:val="00C8281A"/>
    <w:rsid w:val="00CB639D"/>
    <w:rsid w:val="00D20F4E"/>
    <w:rsid w:val="00D54DE2"/>
    <w:rsid w:val="00DA78F7"/>
    <w:rsid w:val="00DD5132"/>
    <w:rsid w:val="00DE09CA"/>
    <w:rsid w:val="00E17A53"/>
    <w:rsid w:val="00E5006E"/>
    <w:rsid w:val="00EC617C"/>
    <w:rsid w:val="00EF2081"/>
    <w:rsid w:val="00EF237D"/>
    <w:rsid w:val="00F228F1"/>
    <w:rsid w:val="00FA2C62"/>
    <w:rsid w:val="00FE0F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F2960"/>
    <w:rPr>
      <w:sz w:val="24"/>
      <w:szCs w:val="24"/>
    </w:rPr>
  </w:style>
  <w:style w:type="paragraph" w:styleId="Titolo1">
    <w:name w:val="heading 1"/>
    <w:basedOn w:val="Normale"/>
    <w:next w:val="Normale"/>
    <w:qFormat/>
    <w:rsid w:val="002F2960"/>
    <w:pPr>
      <w:keepNext/>
      <w:jc w:val="center"/>
      <w:outlineLvl w:val="0"/>
    </w:pPr>
    <w:rPr>
      <w:b/>
      <w:szCs w:val="20"/>
    </w:rPr>
  </w:style>
  <w:style w:type="paragraph" w:styleId="Titolo2">
    <w:name w:val="heading 2"/>
    <w:basedOn w:val="Normale"/>
    <w:next w:val="Normale"/>
    <w:qFormat/>
    <w:rsid w:val="002F2960"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rsid w:val="002F2960"/>
    <w:pPr>
      <w:keepNext/>
      <w:jc w:val="center"/>
      <w:outlineLvl w:val="2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2F2960"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b/>
      <w:i/>
      <w:iCs/>
      <w:sz w:val="32"/>
      <w:szCs w:val="20"/>
    </w:rPr>
  </w:style>
  <w:style w:type="paragraph" w:styleId="Rientrocorpodeltesto3">
    <w:name w:val="Body Text Indent 3"/>
    <w:basedOn w:val="Normale"/>
    <w:semiHidden/>
    <w:rsid w:val="002F2960"/>
    <w:pPr>
      <w:ind w:left="22"/>
    </w:pPr>
  </w:style>
  <w:style w:type="paragraph" w:styleId="Pidipagina">
    <w:name w:val="footer"/>
    <w:basedOn w:val="Normale"/>
    <w:semiHidden/>
    <w:rsid w:val="002F2960"/>
    <w:pPr>
      <w:tabs>
        <w:tab w:val="center" w:pos="4819"/>
        <w:tab w:val="right" w:pos="9638"/>
      </w:tabs>
    </w:pPr>
  </w:style>
  <w:style w:type="paragraph" w:styleId="Corpodeltesto">
    <w:name w:val="Body Text"/>
    <w:basedOn w:val="Normale"/>
    <w:semiHidden/>
    <w:rsid w:val="002F2960"/>
    <w:rPr>
      <w:szCs w:val="20"/>
    </w:rPr>
  </w:style>
  <w:style w:type="paragraph" w:styleId="Rientrocorpodeltesto2">
    <w:name w:val="Body Text Indent 2"/>
    <w:basedOn w:val="Normale"/>
    <w:semiHidden/>
    <w:rsid w:val="002F2960"/>
    <w:pPr>
      <w:ind w:left="60"/>
    </w:pPr>
  </w:style>
  <w:style w:type="paragraph" w:styleId="Sottotitolo">
    <w:name w:val="Subtitle"/>
    <w:basedOn w:val="Normale"/>
    <w:qFormat/>
    <w:rsid w:val="002F2960"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bCs/>
      <w:sz w:val="28"/>
    </w:rPr>
  </w:style>
  <w:style w:type="paragraph" w:styleId="Corpodeltesto2">
    <w:name w:val="Body Text 2"/>
    <w:basedOn w:val="Normale"/>
    <w:semiHidden/>
    <w:rsid w:val="002F2960"/>
    <w:pPr>
      <w:jc w:val="both"/>
    </w:pPr>
    <w:rPr>
      <w:szCs w:val="20"/>
    </w:rPr>
  </w:style>
  <w:style w:type="paragraph" w:styleId="Paragrafoelenco">
    <w:name w:val="List Paragraph"/>
    <w:basedOn w:val="Normale"/>
    <w:uiPriority w:val="34"/>
    <w:qFormat/>
    <w:rsid w:val="00456BAB"/>
    <w:pPr>
      <w:ind w:left="720"/>
      <w:contextualSpacing/>
    </w:pPr>
  </w:style>
  <w:style w:type="character" w:customStyle="1" w:styleId="WW8Num1z2">
    <w:name w:val="WW8Num1z2"/>
    <w:rsid w:val="00DE09CA"/>
    <w:rPr>
      <w:rFonts w:ascii="Wingdings" w:hAnsi="Wingdings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010EBA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010EBA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jc w:val="center"/>
      <w:outlineLvl w:val="0"/>
    </w:pPr>
    <w:rPr>
      <w:b/>
      <w:szCs w:val="20"/>
    </w:rPr>
  </w:style>
  <w:style w:type="paragraph" w:styleId="Titolo2">
    <w:name w:val="heading 2"/>
    <w:basedOn w:val="Normale"/>
    <w:next w:val="Normale"/>
    <w:qFormat/>
    <w:pPr>
      <w:keepNext/>
      <w:outlineLvl w:val="1"/>
    </w:pPr>
    <w:rPr>
      <w:b/>
      <w:bCs/>
    </w:rPr>
  </w:style>
  <w:style w:type="paragraph" w:styleId="Titolo3">
    <w:name w:val="heading 3"/>
    <w:basedOn w:val="Normale"/>
    <w:next w:val="Normale"/>
    <w:qFormat/>
    <w:pPr>
      <w:keepNext/>
      <w:jc w:val="center"/>
      <w:outlineLvl w:val="2"/>
    </w:pPr>
    <w:rPr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pPr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shd w:val="clear" w:color="auto" w:fill="F3F3F3"/>
      <w:jc w:val="center"/>
    </w:pPr>
    <w:rPr>
      <w:b/>
      <w:i/>
      <w:iCs/>
      <w:sz w:val="32"/>
      <w:szCs w:val="20"/>
    </w:rPr>
  </w:style>
  <w:style w:type="paragraph" w:styleId="Rientrocorpodeltesto3">
    <w:name w:val="Body Text Indent 3"/>
    <w:basedOn w:val="Normale"/>
    <w:semiHidden/>
    <w:pPr>
      <w:ind w:left="22"/>
    </w:pPr>
  </w:style>
  <w:style w:type="paragraph" w:styleId="Pidipagina">
    <w:name w:val="footer"/>
    <w:basedOn w:val="Normale"/>
    <w:semiHidden/>
    <w:pPr>
      <w:tabs>
        <w:tab w:val="center" w:pos="4819"/>
        <w:tab w:val="right" w:pos="9638"/>
      </w:tabs>
    </w:pPr>
  </w:style>
  <w:style w:type="paragraph" w:styleId="Corpotesto">
    <w:name w:val="Body Text"/>
    <w:basedOn w:val="Normale"/>
    <w:semiHidden/>
    <w:rPr>
      <w:szCs w:val="20"/>
    </w:rPr>
  </w:style>
  <w:style w:type="paragraph" w:styleId="Rientrocorpodeltesto2">
    <w:name w:val="Body Text Indent 2"/>
    <w:basedOn w:val="Normale"/>
    <w:semiHidden/>
    <w:pPr>
      <w:ind w:left="60"/>
    </w:pPr>
  </w:style>
  <w:style w:type="paragraph" w:styleId="Sottotitolo">
    <w:name w:val="Subtitle"/>
    <w:basedOn w:val="Normale"/>
    <w:qFormat/>
    <w:pPr>
      <w:pBdr>
        <w:top w:val="double" w:sz="6" w:space="1" w:color="auto"/>
        <w:left w:val="double" w:sz="6" w:space="4" w:color="auto"/>
        <w:bottom w:val="double" w:sz="6" w:space="1" w:color="auto"/>
        <w:right w:val="double" w:sz="6" w:space="4" w:color="auto"/>
      </w:pBdr>
      <w:shd w:val="clear" w:color="auto" w:fill="F3F3F3"/>
    </w:pPr>
    <w:rPr>
      <w:bCs/>
      <w:sz w:val="28"/>
    </w:rPr>
  </w:style>
  <w:style w:type="paragraph" w:styleId="Corpodeltesto2">
    <w:name w:val="Body Text 2"/>
    <w:basedOn w:val="Normale"/>
    <w:semiHidden/>
    <w:pPr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46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27F65C-2836-49D1-ACCA-4C8163770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3</Pages>
  <Words>331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ISTITUTO DI ISTRUZIONE SECONDARIA SUPERIORE</vt:lpstr>
    </vt:vector>
  </TitlesOfParts>
  <Company>Hewlett-Packard Company</Company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ISTITUTO DI ISTRUZIONE SECONDARIA SUPERIORE</dc:title>
  <dc:creator>Colombi</dc:creator>
  <cp:lastModifiedBy>ASUS</cp:lastModifiedBy>
  <cp:revision>21</cp:revision>
  <dcterms:created xsi:type="dcterms:W3CDTF">2013-05-31T15:15:00Z</dcterms:created>
  <dcterms:modified xsi:type="dcterms:W3CDTF">2014-05-30T16:45:00Z</dcterms:modified>
</cp:coreProperties>
</file>